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sz w:val="36"/>
          <w:szCs w:val="36"/>
          <w:rtl w:val="0"/>
          <w:lang w:val="en-US"/>
        </w:rPr>
        <w:t>_____________________________________________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  <w:rtl w:val="0"/>
        </w:rPr>
        <w:t>Disgrifiad Swydd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 Text 1"/>
        <w:tabs>
          <w:tab w:val="left" w:pos="8520"/>
          <w:tab w:val="left" w:pos="8520"/>
          <w:tab w:val="left" w:pos="8520"/>
          <w:tab w:val="clear" w:pos="8640"/>
          <w:tab w:val="clear" w:pos="9360"/>
          <w:tab w:val="clear" w:pos="10080"/>
        </w:tabs>
        <w:spacing w:line="240" w:lineRule="auto"/>
      </w:pPr>
      <w:r>
        <w:rPr>
          <w:b w:val="1"/>
          <w:bCs w:val="1"/>
          <w:rtl w:val="0"/>
        </w:rPr>
        <w:t>Teitl y swydd:</w:t>
        <w:tab/>
        <w:tab/>
      </w:r>
      <w:r>
        <w:rPr>
          <w:rtl w:val="0"/>
        </w:rPr>
        <w:t>Swyddog Polisi ac Ymchwil</w:t>
      </w:r>
      <w:r>
        <w:rPr>
          <w:b w:val="1"/>
          <w:bCs w:val="1"/>
          <w:rtl w:val="0"/>
        </w:rPr>
        <w:t xml:space="preserve"> </w:t>
      </w:r>
    </w:p>
    <w:p>
      <w:pPr>
        <w:pStyle w:val="Body A"/>
      </w:pPr>
    </w:p>
    <w:p>
      <w:pPr>
        <w:pStyle w:val="Body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Cyflog:</w:t>
      </w:r>
      <w:r>
        <w:rPr>
          <w:rFonts w:ascii="Arial" w:hAnsi="Arial"/>
          <w:sz w:val="28"/>
          <w:szCs w:val="28"/>
          <w:rtl w:val="0"/>
        </w:rPr>
        <w:t xml:space="preserve"> </w:t>
        <w:tab/>
        <w:tab/>
        <w:tab/>
        <w:t xml:space="preserve">Pwynt Graddfa'r NJC 23-25 </w:t>
      </w:r>
      <w:r>
        <w:rPr>
          <w:rFonts w:ascii="Arial" w:hAnsi="Arial" w:hint="default"/>
          <w:sz w:val="28"/>
          <w:szCs w:val="28"/>
          <w:rtl w:val="0"/>
        </w:rPr>
        <w:t>£</w:t>
      </w:r>
      <w:r>
        <w:rPr>
          <w:rFonts w:ascii="Arial" w:hAnsi="Arial"/>
          <w:sz w:val="28"/>
          <w:szCs w:val="28"/>
          <w:rtl w:val="0"/>
        </w:rPr>
        <w:t xml:space="preserve">32,076 - </w:t>
      </w:r>
      <w:r>
        <w:rPr>
          <w:rFonts w:ascii="Arial" w:hAnsi="Arial" w:hint="default"/>
          <w:sz w:val="28"/>
          <w:szCs w:val="28"/>
          <w:rtl w:val="0"/>
        </w:rPr>
        <w:t>£</w:t>
      </w:r>
      <w:r>
        <w:rPr>
          <w:rFonts w:ascii="Arial" w:hAnsi="Arial"/>
          <w:sz w:val="28"/>
          <w:szCs w:val="28"/>
          <w:rtl w:val="0"/>
        </w:rPr>
        <w:t xml:space="preserve">33,945 </w:t>
      </w:r>
      <w:r>
        <w:rPr>
          <w:rFonts w:ascii="Arial" w:cs="Arial" w:hAnsi="Arial" w:eastAsia="Arial"/>
          <w:sz w:val="28"/>
          <w:szCs w:val="28"/>
        </w:rPr>
        <w:tab/>
      </w:r>
    </w:p>
    <w:p>
      <w:pPr>
        <w:pStyle w:val="Body"/>
        <w:rPr>
          <w:rFonts w:ascii="Arial" w:cs="Arial" w:hAnsi="Arial" w:eastAsia="Arial"/>
          <w:sz w:val="28"/>
          <w:szCs w:val="28"/>
          <w:shd w:val="clear" w:color="auto" w:fill="ffff00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ab/>
        <w:tab/>
        <w:tab/>
        <w:t>pro rata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>Oriau:</w:t>
      </w:r>
      <w:r>
        <w:tab/>
        <w:tab/>
        <w:tab/>
      </w:r>
      <w:r>
        <w:rPr>
          <w:rFonts w:ascii="Arial" w:hAnsi="Arial"/>
          <w:sz w:val="28"/>
          <w:szCs w:val="28"/>
          <w:rtl w:val="0"/>
        </w:rPr>
        <w:t>21 awr yr wythnos</w:t>
      </w: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 A"/>
        <w:ind w:left="2880" w:hanging="288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Man Gwaith: </w:t>
      </w:r>
      <w:r>
        <w:tab/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Gweithio o bell gyda swyddfa yn Spark,      Caerdydd</w:t>
      </w:r>
      <w:r>
        <w:rPr>
          <w:rFonts w:ascii="Arial" w:hAnsi="Arial"/>
          <w:sz w:val="28"/>
          <w:szCs w:val="28"/>
          <w:rtl w:val="0"/>
        </w:rPr>
        <w:t xml:space="preserve"> </w:t>
      </w:r>
    </w:p>
    <w:p>
      <w:pPr>
        <w:pStyle w:val="Body A"/>
        <w:rPr>
          <w:rFonts w:ascii="Arial" w:cs="Arial" w:hAnsi="Arial" w:eastAsia="Arial"/>
          <w:sz w:val="28"/>
          <w:szCs w:val="28"/>
        </w:rPr>
      </w:pPr>
    </w:p>
    <w:p>
      <w:pPr>
        <w:pStyle w:val="Body Text 1"/>
        <w:tabs>
          <w:tab w:val="left" w:pos="8520"/>
          <w:tab w:val="left" w:pos="8520"/>
          <w:tab w:val="left" w:pos="8520"/>
          <w:tab w:val="clear" w:pos="8640"/>
          <w:tab w:val="clear" w:pos="9360"/>
          <w:tab w:val="clear" w:pos="10080"/>
        </w:tabs>
        <w:spacing w:line="240" w:lineRule="auto"/>
        <w:ind w:left="2880" w:hanging="2880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Yn atebol i:</w:t>
      </w:r>
      <w:r>
        <w:rPr>
          <w:rtl w:val="0"/>
        </w:rPr>
        <w:tab/>
        <w:t xml:space="preserve"> </w:t>
        <w:tab/>
      </w:r>
      <w:r>
        <w:rPr>
          <w:b w:val="1"/>
          <w:bCs w:val="1"/>
          <w:rtl w:val="0"/>
          <w:lang w:val="nl-NL"/>
        </w:rPr>
        <w:t xml:space="preserve">Rheolwr </w:t>
      </w:r>
      <w:r>
        <w:rPr>
          <w:b w:val="1"/>
          <w:bCs w:val="1"/>
          <w:rtl w:val="0"/>
          <w:lang w:val="en-US"/>
        </w:rPr>
        <w:t xml:space="preserve">Datblygu </w:t>
      </w:r>
      <w:r>
        <w:rPr>
          <w:b w:val="1"/>
          <w:bCs w:val="1"/>
          <w:rtl w:val="0"/>
          <w:lang w:val="en-US"/>
        </w:rPr>
        <w:t>Busnes a Phartneriaethau</w:t>
      </w:r>
    </w:p>
    <w:p>
      <w:pPr>
        <w:pStyle w:val="Body A"/>
        <w:rPr>
          <w:rFonts w:ascii="Arial" w:cs="Arial" w:hAnsi="Arial" w:eastAsia="Arial"/>
          <w:sz w:val="28"/>
          <w:szCs w:val="28"/>
        </w:rPr>
      </w:pPr>
    </w:p>
    <w:p>
      <w:pPr>
        <w:pStyle w:val="Body A"/>
        <w:ind w:left="3600" w:hanging="360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nl-NL"/>
        </w:rPr>
        <w:t>Cysylltiadau Allweddol:</w:t>
        <w:tab/>
      </w:r>
      <w:r>
        <w:rPr>
          <w:rFonts w:ascii="Arial" w:hAnsi="Arial"/>
          <w:sz w:val="28"/>
          <w:szCs w:val="28"/>
          <w:rtl w:val="0"/>
        </w:rPr>
        <w:t>T</w:t>
      </w:r>
      <w:r>
        <w:rPr>
          <w:rFonts w:ascii="Arial" w:hAnsi="Arial" w:hint="default"/>
          <w:sz w:val="28"/>
          <w:szCs w:val="28"/>
          <w:rtl w:val="0"/>
        </w:rPr>
        <w:t>î</w:t>
      </w:r>
      <w:r>
        <w:rPr>
          <w:rFonts w:ascii="Arial" w:hAnsi="Arial"/>
          <w:sz w:val="28"/>
          <w:szCs w:val="28"/>
          <w:rtl w:val="0"/>
        </w:rPr>
        <w:t>m Staff Anabledd Cymru, Bwrdd Cyfarwyddwyr Anabledd Cymru, Aelodau Anabledd Cymru, Rhanddeiliaid</w:t>
      </w:r>
    </w:p>
    <w:p>
      <w:pPr>
        <w:pStyle w:val="Body A"/>
        <w:rPr>
          <w:rFonts w:ascii="Arial" w:cs="Arial" w:hAnsi="Arial" w:eastAsia="Arial"/>
          <w:sz w:val="28"/>
          <w:szCs w:val="28"/>
        </w:rPr>
      </w:pPr>
    </w:p>
    <w:p>
      <w:pPr>
        <w:pStyle w:val="Body A"/>
        <w:rPr>
          <w:rFonts w:ascii="Arial" w:cs="Arial" w:hAnsi="Arial" w:eastAsia="Arial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Contract:</w:t>
      </w: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tab/>
        <w:tab/>
        <w:tab/>
        <w:tab/>
      </w: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Contract parhaol</w:t>
      </w:r>
    </w:p>
    <w:p>
      <w:pPr>
        <w:pStyle w:val="Body A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sv-SE"/>
        </w:rPr>
        <w:t>Proffil amlinellol o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1"/>
        </w:rPr>
        <w:t>’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r swydd: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Sbarduno newid effeithiol mewn polisi cyhoeddus a dylanwadu ar lunwyr polisi allweddol drwy ddatblygu safbwyntiau polisi cadarn sy</w:t>
      </w:r>
      <w:r>
        <w:rPr>
          <w:rFonts w:ascii="Arial" w:hAnsi="Arial" w:hint="default"/>
          <w:sz w:val="28"/>
          <w:szCs w:val="28"/>
          <w:shd w:val="clear" w:color="auto" w:fill="ffffff"/>
          <w:rtl w:val="1"/>
        </w:rPr>
        <w:t>’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n seiliedig ar dystiolaeth. Bydd y swydd hon yn integreiddio</w:t>
      </w:r>
      <w:r>
        <w:rPr>
          <w:rFonts w:ascii="Arial" w:hAnsi="Arial" w:hint="default"/>
          <w:sz w:val="28"/>
          <w:szCs w:val="28"/>
          <w:shd w:val="clear" w:color="auto" w:fill="ffffff"/>
          <w:rtl w:val="1"/>
        </w:rPr>
        <w:t>’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r safbwyntiau polisi hyn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â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gweithgareddau dylanwadu, ymgyrchu a chyfathrebu strategol i hyrwyddo cenhadaeth,</w:t>
      </w:r>
      <w:r>
        <w:rPr>
          <w:rFonts w:ascii="Arial" w:hAnsi="Arial"/>
          <w:sz w:val="28"/>
          <w:szCs w:val="28"/>
          <w:rtl w:val="0"/>
        </w:rPr>
        <w:t xml:space="preserve"> nodau ac amcanion Anabledd Cymru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.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Gofynion allweddol swydd y Swyddog Polisi ac Ymchwil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Datblygu ac ymchwilio i bapurau polisi a chynhyrchu adroddiadau i lywio ymgyrchoedd Anabledd Cymru a safbwyntiau polisi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Arial" w:hAnsi="Arial"/>
          <w:sz w:val="28"/>
          <w:szCs w:val="28"/>
          <w:rtl w:val="0"/>
          <w:lang w:val="it-IT"/>
        </w:rPr>
      </w:pPr>
      <w:r>
        <w:rPr>
          <w:rFonts w:ascii="Arial" w:hAnsi="Arial"/>
          <w:sz w:val="28"/>
          <w:szCs w:val="28"/>
          <w:rtl w:val="0"/>
          <w:lang w:val="it-IT"/>
        </w:rPr>
        <w:t>Casglu data, dylunio, dosbarthu a dadansoddi arolygon aelodau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Cymryd rhan mewn ymgynghoriadau ac ymchwiliadau seneddol a</w:t>
      </w:r>
      <w:r>
        <w:rPr>
          <w:rFonts w:ascii="Arial" w:hAnsi="Arial" w:hint="default"/>
          <w:sz w:val="28"/>
          <w:szCs w:val="28"/>
          <w:rtl w:val="1"/>
        </w:rPr>
        <w:t>’</w:t>
      </w:r>
      <w:r>
        <w:rPr>
          <w:rFonts w:ascii="Arial" w:hAnsi="Arial"/>
          <w:sz w:val="28"/>
          <w:szCs w:val="28"/>
          <w:rtl w:val="0"/>
          <w:lang w:val="es-ES_tradnl"/>
        </w:rPr>
        <w:t>r llywodraeth ac ymateb iddynt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Cynrychioli Anabledd Cymru ar grwpiau a rhwydweithiau rhanddeiliaid</w:t>
      </w:r>
    </w:p>
    <w:p>
      <w:pPr>
        <w:pStyle w:val="List Paragraph"/>
        <w:rPr>
          <w:rFonts w:ascii="Arial" w:cs="Arial" w:hAnsi="Arial" w:eastAsia="Arial"/>
          <w:sz w:val="28"/>
          <w:szCs w:val="28"/>
        </w:rPr>
      </w:pPr>
    </w:p>
    <w:p>
      <w:pPr>
        <w:pStyle w:val="List Paragraph"/>
        <w:rPr>
          <w:rFonts w:ascii="Arial" w:cs="Arial" w:hAnsi="Arial" w:eastAsia="Arial"/>
          <w:sz w:val="28"/>
          <w:szCs w:val="28"/>
        </w:rPr>
      </w:pPr>
    </w:p>
    <w:p>
      <w:pPr>
        <w:pStyle w:val="List Paragraph"/>
        <w:rPr>
          <w:rFonts w:ascii="Arial" w:cs="Arial" w:hAnsi="Arial" w:eastAsia="Arial"/>
          <w:sz w:val="28"/>
          <w:szCs w:val="28"/>
        </w:rPr>
      </w:pPr>
    </w:p>
    <w:p>
      <w:pPr>
        <w:pStyle w:val="List Paragraph"/>
        <w:rPr>
          <w:rFonts w:ascii="Arial" w:cs="Arial" w:hAnsi="Arial" w:eastAsia="Arial"/>
          <w:sz w:val="28"/>
          <w:szCs w:val="28"/>
        </w:rPr>
      </w:pPr>
    </w:p>
    <w:p>
      <w:pPr>
        <w:pStyle w:val="List Paragraph"/>
        <w:rPr>
          <w:rFonts w:ascii="Arial" w:cs="Arial" w:hAnsi="Arial" w:eastAsia="Arial"/>
          <w:sz w:val="28"/>
          <w:szCs w:val="28"/>
        </w:rPr>
      </w:pPr>
    </w:p>
    <w:p>
      <w:pPr>
        <w:pStyle w:val="List Paragraph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de-DE"/>
        </w:rPr>
        <w:t>Cyfrifoldebau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1"/>
        </w:rPr>
        <w:t>’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r Swydd: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Polisi, Ymchwil a Rhwydweithiau</w:t>
      </w:r>
    </w:p>
    <w:p>
      <w:pPr>
        <w:pStyle w:val="List Paragraph"/>
        <w:numPr>
          <w:ilvl w:val="0"/>
          <w:numId w:val="5"/>
        </w:numPr>
        <w:bidi w:val="0"/>
        <w:spacing w:before="240" w:after="0" w:line="240" w:lineRule="auto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>Datblygu atebion polisi credadwy sy</w:t>
      </w:r>
      <w:r>
        <w:rPr>
          <w:rFonts w:ascii="Arial" w:hAnsi="Arial" w:hint="default"/>
          <w:sz w:val="28"/>
          <w:szCs w:val="28"/>
          <w:rtl w:val="1"/>
        </w:rPr>
        <w:t>’</w:t>
      </w:r>
      <w:r>
        <w:rPr>
          <w:rFonts w:ascii="Arial" w:hAnsi="Arial"/>
          <w:sz w:val="28"/>
          <w:szCs w:val="28"/>
          <w:rtl w:val="0"/>
        </w:rPr>
        <w:t>n seiliedig ar dystiolaeth a drafftio briffiau polisi mewnol ac allanol, datganiadau sefyllfa, adroddiadau a chyflwyniadau ymgynghori.</w:t>
      </w:r>
    </w:p>
    <w:p>
      <w:pPr>
        <w:pStyle w:val="List Paragraph"/>
        <w:numPr>
          <w:ilvl w:val="0"/>
          <w:numId w:val="5"/>
        </w:numPr>
        <w:bidi w:val="0"/>
        <w:spacing w:before="240" w:after="0" w:line="240" w:lineRule="auto"/>
        <w:ind w:right="0"/>
        <w:jc w:val="left"/>
        <w:rPr>
          <w:rFonts w:ascii="Arial" w:hAnsi="Arial"/>
          <w:b w:val="1"/>
          <w:bCs w:val="1"/>
          <w:sz w:val="28"/>
          <w:szCs w:val="28"/>
          <w:rtl w:val="0"/>
        </w:rPr>
      </w:pPr>
      <w:r>
        <w:rPr>
          <w:rFonts w:ascii="Arial" w:hAnsi="Arial"/>
          <w:b w:val="0"/>
          <w:b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Hyrwyddo Anabledd Cymru ymysg gwleidyddion, swyddogion yn y sector cyhoeddus, ymchwilwyr a chynllunwyr gwasanaethau yng Nghymru i sicrhau bod pobl allweddol sy</w:t>
      </w:r>
      <w:r>
        <w:rPr>
          <w:rFonts w:ascii="Arial" w:hAnsi="Arial" w:hint="default"/>
          <w:b w:val="0"/>
          <w:bCs w:val="0"/>
          <w:outline w:val="0"/>
          <w:color w:val="000000"/>
          <w:sz w:val="28"/>
          <w:szCs w:val="28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b w:val="0"/>
          <w:bCs w:val="0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 gwneud penderfyniadau yn ystyried Anabledd Cymru fel yr arbenigwr ar hawliau anabledd, cydraddoldeb a byw</w:t>
      </w:r>
      <w:r>
        <w:rPr>
          <w:rFonts w:ascii="Arial" w:hAnsi="Arial" w:hint="default"/>
          <w:b w:val="0"/>
          <w:bCs w:val="0"/>
          <w:outline w:val="0"/>
          <w:color w:val="000000"/>
          <w:sz w:val="28"/>
          <w:szCs w:val="28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b w:val="0"/>
          <w:bCs w:val="0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n annibynnol yng Nghymru.</w:t>
      </w:r>
    </w:p>
    <w:p>
      <w:pPr>
        <w:pStyle w:val="List Paragraph"/>
        <w:numPr>
          <w:ilvl w:val="0"/>
          <w:numId w:val="5"/>
        </w:numPr>
        <w:bidi w:val="0"/>
        <w:spacing w:before="240" w:after="0" w:line="240" w:lineRule="auto"/>
        <w:ind w:right="0"/>
        <w:jc w:val="left"/>
        <w:rPr>
          <w:rFonts w:ascii="Arial" w:hAnsi="Arial"/>
          <w:b w:val="1"/>
          <w:bCs w:val="1"/>
          <w:sz w:val="28"/>
          <w:szCs w:val="28"/>
          <w:rtl w:val="0"/>
          <w:lang w:val="en-US"/>
        </w:rPr>
      </w:pP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Monitro a gwerthuso deddfwriaeth a pholisi cyhoeddus perthnasol yn erbyn egwyddorion Confensiwn y Cenhedloedd Unedig ar Hawliau Pobl Anabl (UNCRDP) </w:t>
      </w:r>
    </w:p>
    <w:p>
      <w:pPr>
        <w:pStyle w:val="List Paragraph"/>
        <w:numPr>
          <w:ilvl w:val="0"/>
          <w:numId w:val="5"/>
        </w:numPr>
        <w:bidi w:val="0"/>
        <w:spacing w:before="240" w:after="0" w:line="240" w:lineRule="auto"/>
        <w:ind w:right="0"/>
        <w:jc w:val="left"/>
        <w:rPr>
          <w:rFonts w:ascii="Arial" w:hAnsi="Arial"/>
          <w:b w:val="1"/>
          <w:bCs w:val="1"/>
          <w:sz w:val="28"/>
          <w:szCs w:val="28"/>
          <w:rtl w:val="0"/>
          <w:lang w:val="en-US"/>
        </w:rPr>
      </w:pP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>Ymchwilio i anghenion pobl anabl wrth gyd-gynhyrchu gydag aelodau Anabledd Cymru a datblygu sylfaen dystiolaeth effeithiol gyda</w:t>
      </w:r>
      <w:r>
        <w:rPr>
          <w:rFonts w:ascii="Arial" w:hAnsi="Arial" w:hint="default"/>
          <w:b w:val="0"/>
          <w:bCs w:val="0"/>
          <w:sz w:val="28"/>
          <w:szCs w:val="28"/>
          <w:rtl w:val="1"/>
        </w:rPr>
        <w:t>’</w:t>
      </w:r>
      <w:r>
        <w:rPr>
          <w:rFonts w:ascii="Arial" w:hAnsi="Arial"/>
          <w:b w:val="0"/>
          <w:bCs w:val="0"/>
          <w:sz w:val="28"/>
          <w:szCs w:val="28"/>
          <w:rtl w:val="0"/>
        </w:rPr>
        <w:t>r nod o fynd i</w:t>
      </w:r>
      <w:r>
        <w:rPr>
          <w:rFonts w:ascii="Arial" w:hAnsi="Arial" w:hint="default"/>
          <w:b w:val="0"/>
          <w:bCs w:val="0"/>
          <w:sz w:val="28"/>
          <w:szCs w:val="28"/>
          <w:rtl w:val="1"/>
        </w:rPr>
        <w:t>’</w:t>
      </w:r>
      <w:r>
        <w:rPr>
          <w:rFonts w:ascii="Arial" w:hAnsi="Arial"/>
          <w:b w:val="0"/>
          <w:bCs w:val="0"/>
          <w:sz w:val="28"/>
          <w:szCs w:val="28"/>
          <w:rtl w:val="0"/>
          <w:lang w:val="pt-PT"/>
        </w:rPr>
        <w:t xml:space="preserve">r afael </w:t>
      </w:r>
      <w:r>
        <w:rPr>
          <w:rFonts w:ascii="Arial" w:hAnsi="Arial" w:hint="default"/>
          <w:b w:val="0"/>
          <w:bCs w:val="0"/>
          <w:sz w:val="28"/>
          <w:szCs w:val="28"/>
          <w:rtl w:val="0"/>
        </w:rPr>
        <w:t xml:space="preserve">â </w:t>
      </w:r>
      <w:r>
        <w:rPr>
          <w:rFonts w:ascii="Arial" w:hAnsi="Arial"/>
          <w:b w:val="0"/>
          <w:bCs w:val="0"/>
          <w:sz w:val="28"/>
          <w:szCs w:val="28"/>
          <w:rtl w:val="0"/>
        </w:rPr>
        <w:t>bylchau mewn polisi a darpariaeth gwasanaeth a llywio cynlluniau cynhyrchu incwm a chodi arian Anabledd Cymru</w:t>
      </w:r>
    </w:p>
    <w:p>
      <w:pPr>
        <w:pStyle w:val="List Paragraph"/>
        <w:numPr>
          <w:ilvl w:val="0"/>
          <w:numId w:val="5"/>
        </w:numPr>
        <w:bidi w:val="0"/>
        <w:spacing w:before="240" w:after="0" w:line="240" w:lineRule="auto"/>
        <w:ind w:right="0"/>
        <w:jc w:val="left"/>
        <w:rPr>
          <w:rFonts w:ascii="Arial" w:hAnsi="Arial"/>
          <w:sz w:val="28"/>
          <w:szCs w:val="28"/>
          <w:rtl w:val="0"/>
          <w:lang w:val="fr-FR"/>
        </w:rPr>
      </w:pPr>
      <w:r>
        <w:rPr>
          <w:rFonts w:ascii="Arial" w:hAnsi="Arial"/>
          <w:sz w:val="28"/>
          <w:szCs w:val="28"/>
          <w:rtl w:val="0"/>
          <w:lang w:val="fr-FR"/>
        </w:rPr>
        <w:t>Darparu</w:t>
      </w:r>
      <w:r>
        <w:rPr>
          <w:rFonts w:ascii="Arial" w:hAnsi="Arial" w:hint="default"/>
          <w:sz w:val="28"/>
          <w:szCs w:val="28"/>
          <w:rtl w:val="1"/>
        </w:rPr>
        <w:t>’</w:t>
      </w:r>
      <w:r>
        <w:rPr>
          <w:rFonts w:ascii="Arial" w:hAnsi="Arial"/>
          <w:sz w:val="28"/>
          <w:szCs w:val="28"/>
          <w:rtl w:val="0"/>
        </w:rPr>
        <w:t>r Ysgrifenyddiaeth ar gyfer y Gr</w:t>
      </w:r>
      <w:r>
        <w:rPr>
          <w:rFonts w:ascii="Arial" w:hAnsi="Arial" w:hint="default"/>
          <w:sz w:val="28"/>
          <w:szCs w:val="28"/>
          <w:rtl w:val="0"/>
        </w:rPr>
        <w:t>ŵ</w:t>
      </w:r>
      <w:r>
        <w:rPr>
          <w:rFonts w:ascii="Arial" w:hAnsi="Arial"/>
          <w:sz w:val="28"/>
          <w:szCs w:val="28"/>
          <w:rtl w:val="0"/>
          <w:lang w:val="en-US"/>
        </w:rPr>
        <w:t xml:space="preserve">p Trawsbleidiol ar Anabledd a phaneli perthnasol eraill yn </w:t>
      </w:r>
      <w:r>
        <w:rPr>
          <w:rFonts w:ascii="Arial" w:hAnsi="Arial" w:hint="default"/>
          <w:sz w:val="28"/>
          <w:szCs w:val="28"/>
          <w:rtl w:val="0"/>
        </w:rPr>
        <w:t>ô</w:t>
      </w:r>
      <w:r>
        <w:rPr>
          <w:rFonts w:ascii="Arial" w:hAnsi="Arial"/>
          <w:sz w:val="28"/>
          <w:szCs w:val="28"/>
          <w:rtl w:val="0"/>
          <w:lang w:val="es-ES_tradnl"/>
        </w:rPr>
        <w:t>l y gofyn</w:t>
      </w:r>
    </w:p>
    <w:p>
      <w:pPr>
        <w:pStyle w:val="Body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 xml:space="preserve">Ysgrifennu a chynhyrchu deunyddiau polisi ac ymgyrchu 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8"/>
          <w:szCs w:val="28"/>
          <w:rtl w:val="0"/>
          <w:lang w:val="es-ES_tradnl"/>
        </w:rPr>
      </w:pPr>
      <w:r>
        <w:rPr>
          <w:rFonts w:ascii="Arial" w:hAnsi="Arial"/>
          <w:sz w:val="28"/>
          <w:szCs w:val="28"/>
          <w:rtl w:val="0"/>
          <w:lang w:val="es-ES_tradnl"/>
        </w:rPr>
        <w:t>Ymateb i ymholiadau gan y cyfryngau fel y bo</w:t>
      </w:r>
      <w:r>
        <w:rPr>
          <w:rFonts w:ascii="Arial" w:hAnsi="Arial" w:hint="default"/>
          <w:sz w:val="28"/>
          <w:szCs w:val="28"/>
          <w:rtl w:val="1"/>
        </w:rPr>
        <w:t>’</w:t>
      </w:r>
      <w:r>
        <w:rPr>
          <w:rFonts w:ascii="Arial" w:hAnsi="Arial"/>
          <w:sz w:val="28"/>
          <w:szCs w:val="28"/>
          <w:rtl w:val="0"/>
          <w:lang w:val="it-IT"/>
        </w:rPr>
        <w:t>n briodol</w:t>
      </w:r>
    </w:p>
    <w:p>
      <w:pPr>
        <w:pStyle w:val="Body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 xml:space="preserve">Cymryd rhan yn y gwaith o ddatblygu a chyflwyno cynadleddau, seminarau, gweithdai a hyfforddiant er mwyn ymgysylltu </w:t>
      </w:r>
      <w:r>
        <w:rPr>
          <w:rFonts w:ascii="Arial" w:hAnsi="Arial" w:hint="default"/>
          <w:sz w:val="28"/>
          <w:szCs w:val="28"/>
          <w:rtl w:val="0"/>
        </w:rPr>
        <w:t xml:space="preserve">â </w:t>
      </w:r>
      <w:r>
        <w:rPr>
          <w:rFonts w:ascii="Arial" w:hAnsi="Arial"/>
          <w:sz w:val="28"/>
          <w:szCs w:val="28"/>
          <w:rtl w:val="0"/>
          <w:lang w:val="it-IT"/>
        </w:rPr>
        <w:t>rhanddeiliaid allweddol, datblygu a phrofi syniadau polisi a llywio'r ddadl ar bolisi cyhoeddus.</w:t>
      </w: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Dyletswyddau Cyffredinol</w:t>
      </w:r>
    </w:p>
    <w:p>
      <w:pPr>
        <w:pStyle w:val="List Paragraph"/>
        <w:numPr>
          <w:ilvl w:val="0"/>
          <w:numId w:val="10"/>
        </w:numPr>
        <w:bidi w:val="0"/>
        <w:spacing w:after="240" w:line="240" w:lineRule="atLeast"/>
        <w:ind w:right="0"/>
        <w:jc w:val="left"/>
        <w:rPr>
          <w:rFonts w:ascii="Arial" w:hAnsi="Arial"/>
          <w:sz w:val="28"/>
          <w:szCs w:val="28"/>
          <w:rtl w:val="0"/>
        </w:rPr>
      </w:pPr>
      <w:r>
        <w:rPr>
          <w:rFonts w:ascii="Arial" w:hAnsi="Arial"/>
          <w:sz w:val="28"/>
          <w:szCs w:val="28"/>
          <w:rtl w:val="0"/>
        </w:rPr>
        <w:t xml:space="preserve">Cyflawni unrhyw ddyletswyddau eraill yn </w:t>
      </w:r>
      <w:r>
        <w:rPr>
          <w:rFonts w:ascii="Arial" w:hAnsi="Arial" w:hint="default"/>
          <w:sz w:val="28"/>
          <w:szCs w:val="28"/>
          <w:rtl w:val="0"/>
        </w:rPr>
        <w:t>ô</w:t>
      </w:r>
      <w:r>
        <w:rPr>
          <w:rFonts w:ascii="Arial" w:hAnsi="Arial"/>
          <w:sz w:val="28"/>
          <w:szCs w:val="28"/>
          <w:rtl w:val="0"/>
          <w:lang w:val="es-ES_tradnl"/>
        </w:rPr>
        <w:t>l y gofyn sy</w:t>
      </w:r>
      <w:r>
        <w:rPr>
          <w:rFonts w:ascii="Arial" w:hAnsi="Arial" w:hint="default"/>
          <w:sz w:val="28"/>
          <w:szCs w:val="28"/>
          <w:rtl w:val="1"/>
        </w:rPr>
        <w:t>’</w:t>
      </w:r>
      <w:r>
        <w:rPr>
          <w:rFonts w:ascii="Arial" w:hAnsi="Arial"/>
          <w:sz w:val="28"/>
          <w:szCs w:val="28"/>
          <w:rtl w:val="0"/>
        </w:rPr>
        <w:t xml:space="preserve">n cyd-fynd </w:t>
      </w:r>
      <w:r>
        <w:rPr>
          <w:rFonts w:ascii="Arial" w:hAnsi="Arial" w:hint="default"/>
          <w:sz w:val="28"/>
          <w:szCs w:val="28"/>
          <w:rtl w:val="0"/>
        </w:rPr>
        <w:t xml:space="preserve">â </w:t>
      </w:r>
      <w:r>
        <w:rPr>
          <w:rFonts w:ascii="Arial" w:hAnsi="Arial"/>
          <w:sz w:val="28"/>
          <w:szCs w:val="28"/>
          <w:rtl w:val="0"/>
        </w:rPr>
        <w:t>nodau</w:t>
      </w:r>
      <w:r>
        <w:rPr>
          <w:rFonts w:ascii="Arial" w:hAnsi="Arial" w:hint="default"/>
          <w:sz w:val="28"/>
          <w:szCs w:val="28"/>
          <w:rtl w:val="1"/>
        </w:rPr>
        <w:t>’</w:t>
      </w:r>
      <w:r>
        <w:rPr>
          <w:rFonts w:ascii="Arial" w:hAnsi="Arial"/>
          <w:sz w:val="28"/>
          <w:szCs w:val="28"/>
          <w:rtl w:val="0"/>
        </w:rPr>
        <w:t>r swydd.</w:t>
      </w:r>
    </w:p>
    <w:p>
      <w:pPr>
        <w:pStyle w:val="Body"/>
        <w:spacing w:after="160" w:line="259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s-ES_tradnl"/>
        </w:rPr>
        <w:t>Manyleb y Person</w:t>
      </w: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s-ES_tradnl"/>
        </w:rPr>
        <w:t>Rhaid i ddeiliad y swydd fod yn berson anabl</w:t>
      </w:r>
    </w:p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913"/>
        <w:gridCol w:w="1558"/>
        <w:gridCol w:w="1545"/>
      </w:tblGrid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da-DK"/>
              </w:rPr>
              <w:t>Hanfodol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Dymunol</w:t>
            </w:r>
          </w:p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Cymwysterau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Gradd neu gymhwyster cyfatebol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pt-PT"/>
              </w:rPr>
              <w:t>Profiad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Profiad o ddatblygu polisi mewn amgylchedd cymhleth 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Profiad o ysgrifennu dogfennau polisi o wahanol hyd ac ar gyfer amrywiaeth o gynulleidfaoedd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pt-PT"/>
              </w:rPr>
              <w:t>Profiad o lob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nl-NL"/>
              </w:rPr>
              <w:t>ï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o, ymgyrchu a dylanwadu ar lefel llywodraeth ac ymgysylltu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â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phrosesau a rhwydweithiau gwleidyddol 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 xml:space="preserve">Profiad perthnasol o weithio ar y cyd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â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phobl anabl a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1"/>
              </w:rPr>
              <w:t>’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u sefydliadau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Profiad o hwyluso amrywiaeth eang o randdeiliaid sy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1"/>
              </w:rPr>
              <w:t>’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n cyfrannu at ddatblygu polisi ac ymarfer da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it-IT"/>
              </w:rPr>
              <w:t>Profiad o ddefnyddio technegau datblygu cymunedol/meithrin gallu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Profiad o ymgymryd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â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phrosiectau ymchwil a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1"/>
              </w:rPr>
              <w:t>’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u cyflawni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Profiad o gynhyrchu adroddiadau gwerthuso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>Profiad blaenorol o weithio yn y Trydydd Sector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D</w:t>
            </w:r>
          </w:p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Gwybodaeth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Dealltwriaeth o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1"/>
              </w:rPr>
              <w:t>’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s-ES_tradnl"/>
              </w:rPr>
              <w:t>r broses wleidyddol a llunio polis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nl-NL"/>
              </w:rPr>
              <w:t>ï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au yng Nghymru a dulliau ar gyfer dylanwadu ar newid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Dealltwriaeth o gydgynhyrchu fel dull o weithio ar y cyd yngl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ŷ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n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â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pholisi ac ymarfer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>Gwybodaeth am weithio yn y Trydydd Sector a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1"/>
              </w:rPr>
              <w:t>’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r polis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nl-NL"/>
              </w:rPr>
              <w:t>ï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au a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1"/>
              </w:rPr>
              <w:t>’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>r gweithdrefnau cysylltiedig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D</w:t>
            </w:r>
          </w:p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Sgiliau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8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it-IT"/>
              </w:rPr>
              <w:t>Gallu dadansoddi materion polisi cymhleth, nodi materion allweddol ar gyfer Anabledd Cymru a datblygu negeseuon ar gyfer dylanwadu ac ymgyrchu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Gallu cyfleu negeseuon polisi i amrywiaeth o gynulleidfaoedd drwy amrywiaeth o sianeli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Gallu cynllunio, rheoli a chyflawni prosiectau a mentrau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6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Gallu mabwysiadu agwedd hyblyg, ymroddedig a llawn cymhelliant at ddyletswyddau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Gallu meithrin perthnasoedd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â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rhanddeiliaid mewnol ac allanol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>Gallu cymell eich hun a gweithio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1"/>
              </w:rPr>
              <w:t>’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it-IT"/>
              </w:rPr>
              <w:t>n annibynnol pan fo angen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Gallu rheoli gofynion sy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1"/>
              </w:rPr>
              <w:t>’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 xml:space="preserve">n cystadlu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  <w:lang w:val="fr-FR"/>
              </w:rPr>
              <w:t>â’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i gilydd gyda sgiliau trefnu da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Gallu gweithio fel rhan o d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î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de-DE"/>
              </w:rPr>
              <w:t>m ac ar eich liwt eich hun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Gallu gweithio o fewn amserlenni tynn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Gallu blaenoriaethu llwyth gwaith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fr-FR"/>
              </w:rPr>
              <w:t>Sgiliau Cymraeg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D</w:t>
            </w:r>
          </w:p>
        </w:tc>
      </w:tr>
      <w:tr>
        <w:tblPrEx>
          <w:shd w:val="clear" w:color="auto" w:fill="d0ddef"/>
        </w:tblPrEx>
        <w:trPr>
          <w:trHeight w:val="96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Gwerthoedd/Ymrwymiad i'r pethau canlynol: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Model Cymdeithasol o Anabledd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pt-PT"/>
              </w:rPr>
              <w:t>Cenhadaeth, nodau, amcanion a gwerthoedd Anabledd Cymru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Cydraddoldeb, Amrywiaeth a Hawliau Dynol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Cymdeithas Gynhwysol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Pwysigrwydd diwylliannol y Gymraeg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Dull gweithio mewn t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>î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>m ar draws Anabledd Cymru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it-IT"/>
              </w:rPr>
              <w:t>Arferion gweithio da, ee proffesiynoldeb, cyfrinachedd, prydlondeb, y gallu i addasu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Datblygiad proffesiynol parhaus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Meini Prawf Cyffredinol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81" w:hRule="atLeast"/>
        </w:trPr>
        <w:tc>
          <w:tcPr>
            <w:tcW w:type="dxa" w:w="5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Parodrwydd i deithio ledled Cymru a thu hwnt, a allai olygu aros dros nos yn unol 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0"/>
              </w:rPr>
              <w:t xml:space="preserve">â 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dyletswyddau</w:t>
            </w:r>
            <w:r>
              <w:rPr>
                <w:rFonts w:ascii="Arial" w:hAnsi="Arial" w:hint="default"/>
                <w:sz w:val="28"/>
                <w:szCs w:val="28"/>
                <w:shd w:val="nil" w:color="auto" w:fill="auto"/>
                <w:rtl w:val="1"/>
              </w:rPr>
              <w:t>’</w:t>
            </w: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r swydd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sz w:val="28"/>
                <w:szCs w:val="28"/>
                <w:shd w:val="nil" w:color="auto" w:fill="auto"/>
                <w:rtl w:val="0"/>
              </w:rPr>
              <w:t>H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"/>
        <w:jc w:val="center"/>
      </w:pPr>
      <w:r>
        <w:rPr>
          <w:rFonts w:ascii="Arial" w:cs="Arial" w:hAnsi="Arial" w:eastAsia="Arial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</w:pPr>
    <w:r>
      <w:drawing xmlns:a="http://schemas.openxmlformats.org/drawingml/2006/main">
        <wp:inline distT="0" distB="0" distL="0" distR="0">
          <wp:extent cx="1796533" cy="787560"/>
          <wp:effectExtent l="0" t="0" r="0" b="0"/>
          <wp:docPr id="1073741825" name="officeArt object" descr="C:\Users\emmasummerhayes\AppData\Local\Microsoft\Windows\Temporary Internet Files\Content.Outlook\MGMA7VK2\DW_logo_v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mmasummerhayes\AppData\Local\Microsoft\Windows\Temporary Internet Files\Content.Outlook\MGMA7VK2\DW_logo_v2.jpg" descr="C:\Users\emmasummerhayes\AppData\Local\Microsoft\Windows\Temporary Internet Files\Content.Outlook\MGMA7VK2\DW_logo_v2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533" cy="7875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64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6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0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2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6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0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1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7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3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66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2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6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8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1">
    <w:name w:val="Body Text 1"/>
    <w:next w:val="Body A"/>
    <w:pPr>
      <w:keepNext w:val="0"/>
      <w:keepLines w:val="0"/>
      <w:pageBreakBefore w:val="0"/>
      <w:widowControl w:val="0"/>
      <w:shd w:val="clear" w:color="auto" w:fill="auto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 w:val="0"/>
      <w:bidi w:val="0"/>
      <w:spacing w:before="0" w:after="0" w:line="336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